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6E" w:rsidRPr="00067919" w:rsidRDefault="002C376E" w:rsidP="002C376E">
      <w:pPr>
        <w:ind w:firstLineChars="700" w:firstLine="1470"/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 w:rsidRPr="0065191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960" cy="34290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6" t="2515" r="43570" b="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91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571500" cy="37846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１１</w:t>
      </w:r>
      <w:r w:rsidRPr="006519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月の</w:t>
      </w:r>
      <w:r w:rsidRPr="00651911">
        <w:rPr>
          <w:rFonts w:ascii="Malgun Gothic" w:eastAsia="Malgun Gothic" w:hAnsi="Malgun Gothic" w:cs="Malgun Gothic" w:hint="eastAsia"/>
          <w:b/>
          <w:sz w:val="28"/>
          <w:szCs w:val="28"/>
          <w:u w:val="single"/>
          <w:lang w:eastAsia="ko-KR"/>
        </w:rPr>
        <w:t>병아리</w:t>
      </w:r>
      <w:r w:rsidRPr="006519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（ぴょんあり）のお知らせ</w:t>
      </w:r>
    </w:p>
    <w:p w:rsidR="002C376E" w:rsidRDefault="002C376E" w:rsidP="002C376E">
      <w:pPr>
        <w:rPr>
          <w:rFonts w:ascii="GulimChe" w:eastAsia="GulimChe" w:hAnsi="GulimChe"/>
          <w:sz w:val="22"/>
          <w:szCs w:val="22"/>
        </w:rPr>
      </w:pPr>
      <w:r w:rsidRPr="008915F1">
        <w:rPr>
          <w:rFonts w:ascii="GulimChe" w:eastAsia="GulimChe" w:hAnsi="GulimChe" w:cs="Malgun Gothic" w:hint="eastAsia"/>
          <w:sz w:val="22"/>
          <w:szCs w:val="22"/>
          <w:lang w:eastAsia="ko-KR"/>
        </w:rPr>
        <w:t>안녕하세요</w:t>
      </w:r>
      <w:r w:rsidRPr="008915F1">
        <w:rPr>
          <w:rFonts w:ascii="GulimChe" w:eastAsia="GulimChe" w:hAnsi="GulimChe" w:hint="eastAsia"/>
          <w:sz w:val="22"/>
          <w:szCs w:val="22"/>
        </w:rPr>
        <w:t>?</w:t>
      </w:r>
    </w:p>
    <w:p w:rsidR="002C376E" w:rsidRPr="00B0439C" w:rsidRDefault="002C376E" w:rsidP="002C376E">
      <w:pPr>
        <w:rPr>
          <w:rFonts w:ascii="GulimChe" w:eastAsia="GulimChe" w:hAnsi="GulimChe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月の</w:t>
      </w:r>
      <w:r w:rsidRPr="00651911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병아리</w:t>
      </w: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（ぴょんあり）の予定です。ぜひ、遊びに来てくださいね。</w:t>
      </w:r>
    </w:p>
    <w:p w:rsidR="002C376E" w:rsidRPr="00886009" w:rsidRDefault="002C376E" w:rsidP="002C376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2C376E" w:rsidRPr="00651911" w:rsidRDefault="002C376E" w:rsidP="002C376E">
      <w:pPr>
        <w:spacing w:line="0" w:lineRule="atLeas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8915F1">
        <w:rPr>
          <w:rFonts w:ascii="GulimChe" w:eastAsia="GulimChe" w:hAnsi="GulimCh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49530</wp:posOffset>
            </wp:positionV>
            <wp:extent cx="1257300" cy="11099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0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☆日　時：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Pr="00886009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14</w:t>
      </w:r>
      <w:r w:rsidRPr="00886009">
        <w:rPr>
          <w:rFonts w:ascii="HG丸ｺﾞｼｯｸM-PRO" w:eastAsia="HG丸ｺﾞｼｯｸM-PRO" w:hAnsi="HG丸ｺﾞｼｯｸM-PRO" w:hint="eastAsia"/>
          <w:sz w:val="22"/>
          <w:szCs w:val="22"/>
        </w:rPr>
        <w:t>日（水</w:t>
      </w: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）　10：00～1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：00（昼食後、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園庭解放</w:t>
      </w: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2C376E" w:rsidRPr="00651911" w:rsidRDefault="002C376E" w:rsidP="002C376E">
      <w:pPr>
        <w:spacing w:line="0" w:lineRule="atLeas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☆場　所：　遊戯室</w:t>
      </w:r>
    </w:p>
    <w:p w:rsidR="002C376E" w:rsidRPr="00651911" w:rsidRDefault="002C376E" w:rsidP="002C376E">
      <w:pPr>
        <w:spacing w:line="0" w:lineRule="atLeas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☆内　容：　うた、リズム運動、お話読み聞かせ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など</w:t>
      </w:r>
    </w:p>
    <w:p w:rsidR="002C376E" w:rsidRPr="00651911" w:rsidRDefault="002C376E" w:rsidP="002C376E">
      <w:pPr>
        <w:spacing w:line="0" w:lineRule="atLeas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☆服　装：　動きやすい服装でお越し下さい。</w:t>
      </w:r>
    </w:p>
    <w:p w:rsidR="002C376E" w:rsidRDefault="002C376E" w:rsidP="002C376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☆給　食：　鶏肉の照り焼き・パンプキンサラダ・ほうれん草のナムル</w:t>
      </w:r>
    </w:p>
    <w:p w:rsidR="002C376E" w:rsidRDefault="002C376E" w:rsidP="002C376E">
      <w:pPr>
        <w:spacing w:line="0" w:lineRule="atLeas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味噌汁</w:t>
      </w:r>
    </w:p>
    <w:p w:rsidR="002C376E" w:rsidRPr="00651911" w:rsidRDefault="002C376E" w:rsidP="002C376E">
      <w:pPr>
        <w:spacing w:line="0" w:lineRule="atLeas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☆プログラム終了後、希望される方には、子育て相談も行っています。</w:t>
      </w:r>
    </w:p>
    <w:p w:rsidR="002C376E" w:rsidRPr="00651911" w:rsidRDefault="002C376E" w:rsidP="002C376E">
      <w:pPr>
        <w:spacing w:line="0" w:lineRule="atLeast"/>
        <w:ind w:leftChars="85" w:left="17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651911">
        <w:rPr>
          <w:rFonts w:ascii="HG丸ｺﾞｼｯｸM-PRO" w:eastAsia="HG丸ｺﾞｼｯｸM-PRO" w:hAnsi="HG丸ｺﾞｼｯｸM-PRO" w:hint="eastAsia"/>
          <w:sz w:val="22"/>
          <w:szCs w:val="22"/>
        </w:rPr>
        <w:t>お気軽に声をおかけ下さい。</w:t>
      </w:r>
    </w:p>
    <w:p w:rsidR="002C376E" w:rsidRPr="00FF5EBF" w:rsidRDefault="002C376E" w:rsidP="002C376E">
      <w:pPr>
        <w:spacing w:line="0" w:lineRule="atLeast"/>
        <w:rPr>
          <w:rFonts w:ascii="丸ｺﾞｼｯｸ" w:eastAsia="丸ｺﾞｼｯｸ" w:hAnsi="Dotum" w:hint="eastAsia"/>
          <w:sz w:val="22"/>
          <w:szCs w:val="22"/>
        </w:rPr>
      </w:pPr>
    </w:p>
    <w:tbl>
      <w:tblPr>
        <w:tblW w:w="7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0"/>
      </w:tblGrid>
      <w:tr w:rsidR="002C376E" w:rsidRPr="00601A20" w:rsidTr="004D1EB6">
        <w:trPr>
          <w:trHeight w:val="1783"/>
        </w:trPr>
        <w:tc>
          <w:tcPr>
            <w:tcW w:w="7900" w:type="dxa"/>
            <w:shd w:val="clear" w:color="auto" w:fill="auto"/>
          </w:tcPr>
          <w:p w:rsidR="002C376E" w:rsidRPr="00651911" w:rsidRDefault="002C376E" w:rsidP="004D1EB6">
            <w:pPr>
              <w:tabs>
                <w:tab w:val="left" w:pos="1755"/>
                <w:tab w:val="center" w:pos="4252"/>
              </w:tabs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6519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お問い合わせ・お申し込みは、こちらまで。</w:t>
            </w:r>
          </w:p>
          <w:p w:rsidR="002C376E" w:rsidRPr="00651911" w:rsidRDefault="002C376E" w:rsidP="004D1EB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519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白頭学院　 </w:t>
            </w:r>
            <w:r w:rsidRPr="00651911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建　国　幼　稚　園</w:t>
            </w:r>
          </w:p>
          <w:p w:rsidR="002C376E" w:rsidRPr="00601A20" w:rsidRDefault="002C376E" w:rsidP="004D1EB6">
            <w:pPr>
              <w:rPr>
                <w:rFonts w:ascii="丸ｺﾞｼｯｸ" w:eastAsia="丸ｺﾞｼｯｸ" w:hAnsi="Dotum" w:hint="eastAsia"/>
                <w:sz w:val="22"/>
                <w:szCs w:val="22"/>
              </w:rPr>
            </w:pPr>
            <w:r w:rsidRPr="006519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大阪市住吉区遠里小野２－３－１３　TEL:０６－６６９１－１２３１</w:t>
            </w:r>
          </w:p>
          <w:p w:rsidR="002C376E" w:rsidRPr="000C5A96" w:rsidRDefault="002C376E" w:rsidP="004D1E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hyperlink r:id="rId7" w:history="1">
              <w:r w:rsidRPr="000C5A96">
                <w:rPr>
                  <w:rStyle w:val="a3"/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t>http://www.keonguk.ac.jp/</w:t>
              </w:r>
            </w:hyperlink>
            <w:r w:rsidRPr="000C5A9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　E-mail:kenkoku-youtien@</w:t>
            </w:r>
            <w:r w:rsidRPr="000C5A96">
              <w:rPr>
                <w:rFonts w:ascii="HG丸ｺﾞｼｯｸM-PRO" w:eastAsia="HG丸ｺﾞｼｯｸM-PRO" w:hAnsi="HG丸ｺﾞｼｯｸM-PRO"/>
                <w:sz w:val="22"/>
                <w:szCs w:val="22"/>
              </w:rPr>
              <w:t>keonguk.ac</w:t>
            </w:r>
            <w:r w:rsidRPr="000C5A9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.jp</w:t>
            </w:r>
          </w:p>
        </w:tc>
      </w:tr>
    </w:tbl>
    <w:p w:rsidR="002C376E" w:rsidRPr="00A6789B" w:rsidRDefault="002C376E" w:rsidP="002C376E">
      <w:pPr>
        <w:spacing w:line="0" w:lineRule="atLeast"/>
        <w:rPr>
          <w:rFonts w:ascii="丸ｺﾞｼｯｸ" w:eastAsia="丸ｺﾞｼｯｸ" w:hAnsi="Dotum" w:hint="eastAsia"/>
          <w:sz w:val="22"/>
          <w:szCs w:val="22"/>
        </w:rPr>
      </w:pPr>
    </w:p>
    <w:p w:rsidR="002C376E" w:rsidRPr="00FF0423" w:rsidRDefault="002C376E" w:rsidP="002C376E">
      <w:pPr>
        <w:rPr>
          <w:rFonts w:ascii="HG丸ｺﾞｼｯｸM-PRO" w:eastAsia="Malgun Gothic" w:hAnsi="HG丸ｺﾞｼｯｸM-PRO" w:cs="Batang" w:hint="eastAsia"/>
          <w:sz w:val="32"/>
          <w:szCs w:val="32"/>
          <w:u w:val="single"/>
          <w:lang w:eastAsia="ko-KR"/>
        </w:rPr>
      </w:pPr>
    </w:p>
    <w:p w:rsidR="002C376E" w:rsidRPr="00067919" w:rsidRDefault="002C376E" w:rsidP="002C376E">
      <w:pPr>
        <w:ind w:firstLineChars="800" w:firstLine="1680"/>
        <w:rPr>
          <w:rFonts w:ascii="Gulim" w:eastAsia="Gulim" w:hAnsi="Gulim" w:hint="eastAsia"/>
          <w:lang w:eastAsia="ko-KR"/>
        </w:rPr>
      </w:pPr>
      <w:r w:rsidRPr="009F77F7">
        <w:rPr>
          <w:rFonts w:ascii="Gulim" w:eastAsia="Gulim" w:hAnsi="Gulim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0</wp:posOffset>
            </wp:positionV>
            <wp:extent cx="571500" cy="37846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7F7">
        <w:rPr>
          <w:rFonts w:ascii="Gulim" w:eastAsia="Gulim" w:hAnsi="Gulim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960" cy="342900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6" t="2515" r="43570" b="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7F7">
        <w:rPr>
          <w:rFonts w:ascii="Gulim" w:eastAsia="Gulim" w:hAnsi="Gulim" w:cs="Batang" w:hint="eastAsia"/>
          <w:sz w:val="32"/>
          <w:szCs w:val="32"/>
          <w:u w:val="single"/>
          <w:lang w:eastAsia="ko-KR"/>
        </w:rPr>
        <w:t>１１월 병아리</w:t>
      </w:r>
      <w:r w:rsidRPr="009F77F7">
        <w:rPr>
          <w:rFonts w:ascii="Gulim" w:eastAsia="Gulim" w:hAnsi="Gulim"/>
          <w:sz w:val="32"/>
          <w:szCs w:val="32"/>
          <w:u w:val="single"/>
          <w:lang w:eastAsia="ko-KR"/>
        </w:rPr>
        <w:t xml:space="preserve"> </w:t>
      </w:r>
      <w:r w:rsidRPr="009F77F7">
        <w:rPr>
          <w:rFonts w:ascii="Gulim" w:eastAsia="Gulim" w:hAnsi="Gulim" w:cs="Batang" w:hint="eastAsia"/>
          <w:sz w:val="32"/>
          <w:szCs w:val="32"/>
          <w:u w:val="single"/>
          <w:lang w:eastAsia="ko-KR"/>
        </w:rPr>
        <w:t>소식</w:t>
      </w:r>
    </w:p>
    <w:p w:rsidR="002C376E" w:rsidRPr="00067919" w:rsidRDefault="002C376E" w:rsidP="002C376E">
      <w:pPr>
        <w:rPr>
          <w:rFonts w:ascii="Gulim" w:eastAsia="Gulim" w:hAnsi="Gulim"/>
          <w:sz w:val="20"/>
          <w:szCs w:val="20"/>
          <w:lang w:eastAsia="ko-KR"/>
        </w:rPr>
      </w:pP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안녕하세요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? </w:t>
      </w:r>
    </w:p>
    <w:p w:rsidR="002C376E" w:rsidRPr="009F5C0C" w:rsidRDefault="002C376E" w:rsidP="002C376E">
      <w:pPr>
        <w:rPr>
          <w:rFonts w:ascii="Gulim" w:eastAsia="游明朝" w:hAnsi="Gulim" w:hint="eastAsia"/>
          <w:sz w:val="20"/>
          <w:szCs w:val="20"/>
          <w:lang w:eastAsia="ko-KR"/>
        </w:rPr>
      </w:pP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１１월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병아리 예정입니다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.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꼭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놀러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와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주세요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. </w:t>
      </w:r>
    </w:p>
    <w:p w:rsidR="002C376E" w:rsidRPr="00067919" w:rsidRDefault="002C376E" w:rsidP="002C376E">
      <w:pPr>
        <w:spacing w:line="276" w:lineRule="auto"/>
        <w:rPr>
          <w:rFonts w:ascii="Gulim" w:eastAsia="Gulim" w:hAnsi="Gulim"/>
          <w:sz w:val="20"/>
          <w:szCs w:val="20"/>
          <w:lang w:eastAsia="ko-KR"/>
        </w:rPr>
      </w:pPr>
      <w:r w:rsidRPr="00067919">
        <w:rPr>
          <w:rFonts w:ascii="Gulim" w:eastAsia="Gulim" w:hAnsi="Gulim" w:hint="eastAsia"/>
          <w:sz w:val="20"/>
          <w:szCs w:val="20"/>
          <w:lang w:eastAsia="ko-KR"/>
        </w:rPr>
        <w:t>☆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 xml:space="preserve"> 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 xml:space="preserve">일  시 </w:t>
      </w:r>
      <w:r w:rsidRPr="00067919">
        <w:rPr>
          <w:rFonts w:ascii="Gulim" w:eastAsia="Gulim" w:hAnsi="Gulim" w:cs="ＭＳ ゴシック" w:hint="eastAsia"/>
          <w:sz w:val="20"/>
          <w:szCs w:val="20"/>
          <w:lang w:eastAsia="ko-KR"/>
        </w:rPr>
        <w:t>：　１１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월14일</w:t>
      </w:r>
      <w:r w:rsidRPr="00067919">
        <w:rPr>
          <w:rFonts w:ascii="Gulim" w:eastAsia="Gulim" w:hAnsi="Gulim"/>
          <w:sz w:val="20"/>
          <w:szCs w:val="20"/>
          <w:lang w:eastAsia="ko-KR"/>
        </w:rPr>
        <w:t>(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수</w:t>
      </w:r>
      <w:r w:rsidRPr="00067919">
        <w:rPr>
          <w:rFonts w:ascii="Gulim" w:eastAsia="Gulim" w:hAnsi="Gulim"/>
          <w:sz w:val="20"/>
          <w:szCs w:val="20"/>
          <w:lang w:eastAsia="ko-KR"/>
        </w:rPr>
        <w:t>)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 xml:space="preserve">　</w:t>
      </w:r>
      <w:r w:rsidRPr="00067919">
        <w:rPr>
          <w:rFonts w:ascii="Gulim" w:eastAsia="Gulim" w:hAnsi="Gulim"/>
          <w:sz w:val="20"/>
          <w:szCs w:val="20"/>
          <w:lang w:eastAsia="ko-KR"/>
        </w:rPr>
        <w:t>10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>：</w:t>
      </w:r>
      <w:r w:rsidRPr="00067919">
        <w:rPr>
          <w:rFonts w:ascii="Gulim" w:eastAsia="Gulim" w:hAnsi="Gulim"/>
          <w:sz w:val="20"/>
          <w:szCs w:val="20"/>
          <w:lang w:eastAsia="ko-KR"/>
        </w:rPr>
        <w:t>00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>～</w:t>
      </w:r>
      <w:r w:rsidRPr="00067919">
        <w:rPr>
          <w:rFonts w:ascii="Gulim" w:eastAsia="Gulim" w:hAnsi="Gulim"/>
          <w:sz w:val="20"/>
          <w:szCs w:val="20"/>
          <w:lang w:eastAsia="ko-KR"/>
        </w:rPr>
        <w:t>1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>3：</w:t>
      </w:r>
      <w:r w:rsidRPr="00067919">
        <w:rPr>
          <w:rFonts w:ascii="Gulim" w:eastAsia="Gulim" w:hAnsi="Gulim"/>
          <w:sz w:val="20"/>
          <w:szCs w:val="20"/>
          <w:lang w:eastAsia="ko-KR"/>
        </w:rPr>
        <w:t>00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>（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점심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식사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후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,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원정 개반</w:t>
      </w:r>
      <w:r w:rsidRPr="00067919">
        <w:rPr>
          <w:rFonts w:ascii="Gulim" w:eastAsia="Gulim" w:hAnsi="Gulim" w:cs="ＭＳ ゴシック" w:hint="eastAsia"/>
          <w:sz w:val="20"/>
          <w:szCs w:val="20"/>
          <w:lang w:eastAsia="ko-KR"/>
        </w:rPr>
        <w:t>）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</w:p>
    <w:p w:rsidR="002C376E" w:rsidRPr="00067919" w:rsidRDefault="002C376E" w:rsidP="002C376E">
      <w:pPr>
        <w:spacing w:line="276" w:lineRule="auto"/>
        <w:ind w:rightChars="-270" w:right="-567"/>
        <w:rPr>
          <w:rFonts w:ascii="Gulim" w:eastAsia="Gulim" w:hAnsi="Gulim" w:hint="eastAsia"/>
          <w:sz w:val="20"/>
          <w:szCs w:val="20"/>
          <w:lang w:eastAsia="ko-KR"/>
        </w:rPr>
      </w:pPr>
      <w:r w:rsidRPr="00067919">
        <w:rPr>
          <w:rFonts w:ascii="Gulim" w:eastAsia="Gulim" w:hAnsi="Gulim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1905</wp:posOffset>
            </wp:positionV>
            <wp:extent cx="1132205" cy="9994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>☆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 xml:space="preserve"> 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 xml:space="preserve">장  소 </w:t>
      </w:r>
      <w:r w:rsidRPr="00067919">
        <w:rPr>
          <w:rFonts w:ascii="Gulim" w:eastAsia="Gulim" w:hAnsi="Gulim" w:cs="ＭＳ ゴシック" w:hint="eastAsia"/>
          <w:sz w:val="20"/>
          <w:szCs w:val="20"/>
          <w:lang w:eastAsia="ko-KR"/>
        </w:rPr>
        <w:t>：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 xml:space="preserve">　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유희실</w:t>
      </w:r>
    </w:p>
    <w:p w:rsidR="002C376E" w:rsidRPr="00067919" w:rsidRDefault="002C376E" w:rsidP="002C376E">
      <w:pPr>
        <w:spacing w:line="276" w:lineRule="auto"/>
        <w:rPr>
          <w:rFonts w:ascii="Gulim" w:eastAsia="Gulim" w:hAnsi="Gulim" w:hint="eastAsia"/>
          <w:sz w:val="20"/>
          <w:szCs w:val="20"/>
          <w:lang w:eastAsia="ko-KR"/>
        </w:rPr>
      </w:pPr>
      <w:r w:rsidRPr="00067919">
        <w:rPr>
          <w:rFonts w:ascii="Gulim" w:eastAsia="Gulim" w:hAnsi="Gulim" w:hint="eastAsia"/>
          <w:sz w:val="20"/>
          <w:szCs w:val="20"/>
          <w:lang w:eastAsia="ko-KR"/>
        </w:rPr>
        <w:t>☆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 xml:space="preserve"> 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 xml:space="preserve">내  용 </w:t>
      </w:r>
      <w:r w:rsidRPr="00067919">
        <w:rPr>
          <w:rFonts w:ascii="Gulim" w:eastAsia="Gulim" w:hAnsi="Gulim" w:cs="ＭＳ ゴシック" w:hint="eastAsia"/>
          <w:sz w:val="20"/>
          <w:szCs w:val="20"/>
          <w:lang w:eastAsia="ko-KR"/>
        </w:rPr>
        <w:t>：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 xml:space="preserve">　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노래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,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리듬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운동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,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이야기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읽어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주기</w:t>
      </w:r>
    </w:p>
    <w:p w:rsidR="002C376E" w:rsidRPr="00067919" w:rsidRDefault="002C376E" w:rsidP="002C376E">
      <w:pPr>
        <w:spacing w:line="276" w:lineRule="auto"/>
        <w:rPr>
          <w:rFonts w:ascii="Gulim" w:eastAsia="Gulim" w:hAnsi="Gulim" w:hint="eastAsia"/>
          <w:sz w:val="20"/>
          <w:szCs w:val="20"/>
          <w:lang w:eastAsia="ko-KR"/>
        </w:rPr>
      </w:pPr>
      <w:bookmarkStart w:id="0" w:name="OLE_LINK1"/>
      <w:r w:rsidRPr="00067919">
        <w:rPr>
          <w:rFonts w:ascii="Gulim" w:eastAsia="Gulim" w:hAnsi="Gulim" w:hint="eastAsia"/>
          <w:sz w:val="20"/>
          <w:szCs w:val="20"/>
          <w:lang w:eastAsia="ko-KR"/>
        </w:rPr>
        <w:t>☆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 xml:space="preserve"> 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복  장</w:t>
      </w:r>
      <w:bookmarkEnd w:id="0"/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ＭＳ ゴシック" w:hint="eastAsia"/>
          <w:sz w:val="20"/>
          <w:szCs w:val="20"/>
          <w:lang w:eastAsia="ko-KR"/>
        </w:rPr>
        <w:t>：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 xml:space="preserve">　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활동하기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쉬운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복장으로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와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주십시오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. </w:t>
      </w:r>
    </w:p>
    <w:p w:rsidR="002C376E" w:rsidRPr="00067919" w:rsidRDefault="002C376E" w:rsidP="002C376E">
      <w:pPr>
        <w:spacing w:line="0" w:lineRule="atLeast"/>
        <w:rPr>
          <w:rFonts w:ascii="Gulim" w:eastAsia="Gulim" w:hAnsi="Gulim"/>
          <w:sz w:val="20"/>
          <w:szCs w:val="20"/>
        </w:rPr>
      </w:pPr>
      <w:r w:rsidRPr="00067919">
        <w:rPr>
          <w:rFonts w:ascii="Gulim" w:eastAsia="Gulim" w:hAnsi="Gulim" w:hint="eastAsia"/>
          <w:sz w:val="20"/>
          <w:szCs w:val="20"/>
        </w:rPr>
        <w:t>☆</w:t>
      </w:r>
      <w:r w:rsidRPr="00067919">
        <w:rPr>
          <w:rFonts w:ascii="Gulim" w:eastAsia="Gulim" w:hAnsi="Gulim"/>
          <w:sz w:val="20"/>
          <w:szCs w:val="20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</w:rPr>
        <w:t xml:space="preserve"> 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급</w:t>
      </w:r>
      <w:r w:rsidRPr="00067919">
        <w:rPr>
          <w:rFonts w:ascii="Gulim" w:eastAsia="Gulim" w:hAnsi="Gulim" w:cs="Batang" w:hint="eastAsia"/>
          <w:sz w:val="20"/>
          <w:szCs w:val="20"/>
        </w:rPr>
        <w:t xml:space="preserve"> 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식</w:t>
      </w:r>
      <w:r w:rsidRPr="00067919">
        <w:rPr>
          <w:rFonts w:ascii="Gulim" w:eastAsia="Gulim" w:hAnsi="Gulim" w:cs="Batang" w:hint="eastAsia"/>
          <w:sz w:val="20"/>
          <w:szCs w:val="20"/>
        </w:rPr>
        <w:t xml:space="preserve"> </w:t>
      </w:r>
      <w:r w:rsidRPr="00067919">
        <w:rPr>
          <w:rFonts w:ascii="Gulim" w:eastAsia="Gulim" w:hAnsi="Gulim" w:hint="eastAsia"/>
          <w:sz w:val="20"/>
          <w:szCs w:val="20"/>
        </w:rPr>
        <w:t xml:space="preserve">：　</w:t>
      </w:r>
      <w:r w:rsidRPr="00067919">
        <w:rPr>
          <w:rFonts w:ascii="ＭＳ ゴシック" w:eastAsia="ＭＳ ゴシック" w:hAnsi="ＭＳ ゴシック" w:cs="ＭＳ ゴシック" w:hint="eastAsia"/>
          <w:sz w:val="20"/>
          <w:szCs w:val="20"/>
        </w:rPr>
        <w:t>鶏</w:t>
      </w:r>
      <w:r w:rsidRPr="00067919">
        <w:rPr>
          <w:rFonts w:ascii="Gulim" w:eastAsia="Gulim" w:hAnsi="Gulim" w:cs="Gulim" w:hint="eastAsia"/>
          <w:sz w:val="20"/>
          <w:szCs w:val="20"/>
        </w:rPr>
        <w:t>肉の照り</w:t>
      </w:r>
      <w:r w:rsidRPr="00067919">
        <w:rPr>
          <w:rFonts w:ascii="ＭＳ ゴシック" w:eastAsia="ＭＳ ゴシック" w:hAnsi="ＭＳ ゴシック" w:cs="ＭＳ ゴシック" w:hint="eastAsia"/>
          <w:sz w:val="20"/>
          <w:szCs w:val="20"/>
        </w:rPr>
        <w:t>焼</w:t>
      </w:r>
      <w:r w:rsidRPr="00067919">
        <w:rPr>
          <w:rFonts w:ascii="Gulim" w:eastAsia="Gulim" w:hAnsi="Gulim" w:cs="Gulim" w:hint="eastAsia"/>
          <w:sz w:val="20"/>
          <w:szCs w:val="20"/>
        </w:rPr>
        <w:t>き</w:t>
      </w:r>
      <w:r w:rsidRPr="00067919">
        <w:rPr>
          <w:rFonts w:ascii="ＭＳ ゴシック" w:eastAsia="ＭＳ ゴシック" w:hAnsi="ＭＳ ゴシック" w:cs="ＭＳ ゴシック" w:hint="eastAsia"/>
          <w:sz w:val="20"/>
          <w:szCs w:val="20"/>
        </w:rPr>
        <w:t>・</w:t>
      </w:r>
      <w:r w:rsidRPr="00067919">
        <w:rPr>
          <w:rFonts w:ascii="Gulim" w:eastAsia="Gulim" w:hAnsi="Gulim" w:cs="Gulim" w:hint="eastAsia"/>
          <w:sz w:val="20"/>
          <w:szCs w:val="20"/>
        </w:rPr>
        <w:t>パンプキンサラダ</w:t>
      </w:r>
      <w:r w:rsidRPr="00067919">
        <w:rPr>
          <w:rFonts w:ascii="ＭＳ ゴシック" w:eastAsia="ＭＳ ゴシック" w:hAnsi="ＭＳ ゴシック" w:cs="ＭＳ ゴシック" w:hint="eastAsia"/>
          <w:sz w:val="20"/>
          <w:szCs w:val="20"/>
        </w:rPr>
        <w:t>・</w:t>
      </w:r>
      <w:r w:rsidRPr="00067919">
        <w:rPr>
          <w:rFonts w:ascii="Gulim" w:eastAsia="Gulim" w:hAnsi="Gulim" w:cs="Gulim" w:hint="eastAsia"/>
          <w:sz w:val="20"/>
          <w:szCs w:val="20"/>
        </w:rPr>
        <w:t>ほうれん草のナムル</w:t>
      </w:r>
    </w:p>
    <w:p w:rsidR="002C376E" w:rsidRPr="00067919" w:rsidRDefault="002C376E" w:rsidP="002C376E">
      <w:pPr>
        <w:spacing w:line="0" w:lineRule="atLeast"/>
        <w:rPr>
          <w:rFonts w:ascii="Gulim" w:eastAsia="Gulim" w:hAnsi="Gulim" w:hint="eastAsia"/>
          <w:sz w:val="20"/>
          <w:szCs w:val="20"/>
          <w:lang w:eastAsia="ko-KR"/>
        </w:rPr>
      </w:pPr>
      <w:r w:rsidRPr="00067919">
        <w:rPr>
          <w:rFonts w:ascii="Gulim" w:eastAsia="Gulim" w:hAnsi="Gulim" w:hint="eastAsia"/>
          <w:sz w:val="20"/>
          <w:szCs w:val="20"/>
        </w:rPr>
        <w:t xml:space="preserve">　　　　　　　　</w:t>
      </w:r>
      <w:r w:rsidRPr="00067919">
        <w:rPr>
          <w:rFonts w:ascii="Gulim" w:eastAsia="Gulim" w:hAnsi="Gulim" w:hint="eastAsia"/>
          <w:sz w:val="20"/>
          <w:szCs w:val="20"/>
          <w:lang w:eastAsia="ko-KR"/>
        </w:rPr>
        <w:t>味</w:t>
      </w:r>
      <w:r w:rsidRPr="00067919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>噌</w:t>
      </w:r>
      <w:r w:rsidRPr="00067919">
        <w:rPr>
          <w:rFonts w:ascii="Gulim" w:eastAsia="Gulim" w:hAnsi="Gulim" w:cs="Gulim" w:hint="eastAsia"/>
          <w:sz w:val="20"/>
          <w:szCs w:val="20"/>
          <w:lang w:eastAsia="ko-KR"/>
        </w:rPr>
        <w:t>汁</w:t>
      </w:r>
    </w:p>
    <w:p w:rsidR="002C376E" w:rsidRPr="00067919" w:rsidRDefault="002C376E" w:rsidP="002C376E">
      <w:pPr>
        <w:spacing w:line="0" w:lineRule="atLeast"/>
        <w:rPr>
          <w:rFonts w:ascii="Gulim" w:eastAsia="Gulim" w:hAnsi="Gulim"/>
          <w:sz w:val="20"/>
          <w:szCs w:val="20"/>
          <w:lang w:eastAsia="ko-KR"/>
        </w:rPr>
      </w:pPr>
      <w:r w:rsidRPr="00067919">
        <w:rPr>
          <w:rFonts w:ascii="Gulim" w:eastAsia="Gulim" w:hAnsi="Gulim" w:hint="eastAsia"/>
          <w:sz w:val="20"/>
          <w:szCs w:val="20"/>
          <w:lang w:eastAsia="ko-KR"/>
        </w:rPr>
        <w:t>☆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프로그램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종료 후 육아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상담을 실시하겠습니다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.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 xml:space="preserve">상담을 희망하시는 분은 </w:t>
      </w:r>
    </w:p>
    <w:p w:rsidR="002C376E" w:rsidRPr="00067919" w:rsidRDefault="002C376E" w:rsidP="002C376E">
      <w:pPr>
        <w:ind w:firstLineChars="100" w:firstLine="200"/>
        <w:rPr>
          <w:rFonts w:ascii="Gulim" w:eastAsia="Gulim" w:hAnsi="Gulim"/>
          <w:sz w:val="20"/>
          <w:szCs w:val="20"/>
          <w:lang w:eastAsia="ko-KR"/>
        </w:rPr>
      </w:pP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부담 없이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067919">
        <w:rPr>
          <w:rFonts w:ascii="Gulim" w:eastAsia="Gulim" w:hAnsi="Gulim" w:cs="Batang" w:hint="eastAsia"/>
          <w:sz w:val="20"/>
          <w:szCs w:val="20"/>
          <w:lang w:eastAsia="ko-KR"/>
        </w:rPr>
        <w:t>상담해 주십시오</w:t>
      </w:r>
      <w:r w:rsidRPr="00067919">
        <w:rPr>
          <w:rFonts w:ascii="Gulim" w:eastAsia="Gulim" w:hAnsi="Gulim"/>
          <w:sz w:val="20"/>
          <w:szCs w:val="20"/>
          <w:lang w:eastAsia="ko-KR"/>
        </w:rPr>
        <w:t xml:space="preserve">. </w:t>
      </w:r>
    </w:p>
    <w:tbl>
      <w:tblPr>
        <w:tblW w:w="7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0"/>
      </w:tblGrid>
      <w:tr w:rsidR="002C376E" w:rsidRPr="009F77F7" w:rsidTr="004D1EB6">
        <w:trPr>
          <w:trHeight w:val="1783"/>
        </w:trPr>
        <w:tc>
          <w:tcPr>
            <w:tcW w:w="7900" w:type="dxa"/>
            <w:shd w:val="clear" w:color="auto" w:fill="auto"/>
          </w:tcPr>
          <w:p w:rsidR="002C376E" w:rsidRPr="009F77F7" w:rsidRDefault="002C376E" w:rsidP="004D1EB6">
            <w:pPr>
              <w:rPr>
                <w:rFonts w:ascii="Gulim" w:eastAsia="Gulim" w:hAnsi="Gulim"/>
                <w:lang w:eastAsia="ko-KR"/>
              </w:rPr>
            </w:pPr>
            <w:r w:rsidRPr="009F77F7">
              <w:rPr>
                <w:rFonts w:ascii="Gulim" w:eastAsia="Gulim" w:hAnsi="Gulim" w:hint="eastAsia"/>
                <w:sz w:val="22"/>
                <w:szCs w:val="22"/>
                <w:lang w:eastAsia="ko-KR"/>
              </w:rPr>
              <w:lastRenderedPageBreak/>
              <w:t>문의·신청은</w:t>
            </w:r>
            <w:r w:rsidRPr="009F77F7">
              <w:rPr>
                <w:rFonts w:ascii="Gulim" w:eastAsia="Gulim" w:hAnsi="Gulim"/>
                <w:sz w:val="22"/>
                <w:szCs w:val="22"/>
                <w:lang w:eastAsia="ko-KR"/>
              </w:rPr>
              <w:t xml:space="preserve"> </w:t>
            </w:r>
            <w:r w:rsidRPr="009F77F7">
              <w:rPr>
                <w:rFonts w:ascii="Gulim" w:eastAsia="Gulim" w:hAnsi="Gulim" w:hint="eastAsia"/>
                <w:sz w:val="22"/>
                <w:szCs w:val="22"/>
                <w:lang w:eastAsia="ko-KR"/>
              </w:rPr>
              <w:t>이쪽으로 해 주십시오.</w:t>
            </w:r>
            <w:r w:rsidRPr="009F77F7">
              <w:rPr>
                <w:rFonts w:ascii="Gulim" w:eastAsia="Gulim" w:hAnsi="Gulim"/>
                <w:lang w:eastAsia="ko-KR"/>
              </w:rPr>
              <w:t xml:space="preserve"> </w:t>
            </w:r>
          </w:p>
          <w:p w:rsidR="002C376E" w:rsidRPr="009F77F7" w:rsidRDefault="002C376E" w:rsidP="004D1EB6">
            <w:pPr>
              <w:jc w:val="center"/>
              <w:rPr>
                <w:rFonts w:ascii="Gulim" w:eastAsia="Gulim" w:hAnsi="Gulim" w:hint="eastAsia"/>
                <w:sz w:val="28"/>
                <w:szCs w:val="28"/>
              </w:rPr>
            </w:pPr>
            <w:r w:rsidRPr="009F77F7">
              <w:rPr>
                <w:rFonts w:ascii="Gulim" w:eastAsia="Gulim" w:hAnsi="Gulim" w:hint="eastAsia"/>
                <w:sz w:val="28"/>
                <w:szCs w:val="28"/>
              </w:rPr>
              <w:t>白頭</w:t>
            </w:r>
            <w:r w:rsidRPr="009F77F7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学</w:t>
            </w:r>
            <w:r w:rsidRPr="009F77F7">
              <w:rPr>
                <w:rFonts w:ascii="Gulim" w:eastAsia="Gulim" w:hAnsi="Gulim" w:cs="GulimChe" w:hint="eastAsia"/>
                <w:sz w:val="28"/>
                <w:szCs w:val="28"/>
              </w:rPr>
              <w:t xml:space="preserve">院　</w:t>
            </w:r>
            <w:r w:rsidRPr="009F77F7">
              <w:rPr>
                <w:rFonts w:ascii="Gulim" w:eastAsia="Gulim" w:hAnsi="Gulim" w:hint="eastAsia"/>
                <w:sz w:val="28"/>
                <w:szCs w:val="28"/>
              </w:rPr>
              <w:t xml:space="preserve"> </w:t>
            </w:r>
            <w:r w:rsidRPr="009F77F7">
              <w:rPr>
                <w:rFonts w:ascii="Gulim" w:eastAsia="Gulim" w:hAnsi="Gulim" w:hint="eastAsia"/>
                <w:sz w:val="36"/>
                <w:szCs w:val="36"/>
              </w:rPr>
              <w:t xml:space="preserve">建　</w:t>
            </w:r>
            <w:r w:rsidRPr="009F77F7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国</w:t>
            </w:r>
            <w:r w:rsidRPr="009F77F7">
              <w:rPr>
                <w:rFonts w:ascii="Gulim" w:eastAsia="Gulim" w:hAnsi="Gulim" w:cs="GulimChe" w:hint="eastAsia"/>
                <w:sz w:val="36"/>
                <w:szCs w:val="36"/>
              </w:rPr>
              <w:t xml:space="preserve">　幼　稚　園</w:t>
            </w:r>
          </w:p>
          <w:p w:rsidR="002C376E" w:rsidRPr="009F77F7" w:rsidRDefault="002C376E" w:rsidP="004D1EB6">
            <w:pPr>
              <w:rPr>
                <w:rFonts w:ascii="Gulim" w:eastAsia="Gulim" w:hAnsi="Gulim" w:hint="eastAsia"/>
                <w:sz w:val="22"/>
                <w:szCs w:val="22"/>
              </w:rPr>
            </w:pPr>
            <w:r w:rsidRPr="009F77F7">
              <w:rPr>
                <w:rFonts w:ascii="Gulim" w:eastAsia="Gulim" w:hAnsi="Gulim" w:hint="eastAsia"/>
                <w:sz w:val="22"/>
                <w:szCs w:val="22"/>
              </w:rPr>
              <w:t>大阪市住吉</w:t>
            </w:r>
            <w:r w:rsidRPr="009F77F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区</w:t>
            </w:r>
            <w:r w:rsidRPr="009F77F7">
              <w:rPr>
                <w:rFonts w:ascii="Gulim" w:eastAsia="Gulim" w:hAnsi="Gulim" w:cs="GulimChe" w:hint="eastAsia"/>
                <w:sz w:val="22"/>
                <w:szCs w:val="22"/>
              </w:rPr>
              <w:t xml:space="preserve">遠里小野２－３－１３　</w:t>
            </w:r>
            <w:r w:rsidRPr="009F77F7">
              <w:rPr>
                <w:rFonts w:ascii="Gulim" w:eastAsia="Gulim" w:hAnsi="Gulim" w:hint="eastAsia"/>
                <w:sz w:val="22"/>
                <w:szCs w:val="22"/>
              </w:rPr>
              <w:t>TEL:０６－６６９１－１２３１</w:t>
            </w:r>
          </w:p>
          <w:p w:rsidR="002C376E" w:rsidRPr="009F77F7" w:rsidRDefault="002C376E" w:rsidP="004D1EB6">
            <w:pPr>
              <w:rPr>
                <w:rFonts w:ascii="Gulim" w:eastAsia="Gulim" w:hAnsi="Gulim" w:hint="eastAsia"/>
                <w:sz w:val="24"/>
              </w:rPr>
            </w:pPr>
            <w:hyperlink r:id="rId9" w:history="1">
              <w:r w:rsidRPr="009F77F7">
                <w:rPr>
                  <w:rStyle w:val="a3"/>
                  <w:rFonts w:ascii="Gulim" w:eastAsia="Gulim" w:hAnsi="Gulim" w:hint="eastAsia"/>
                  <w:sz w:val="22"/>
                  <w:szCs w:val="22"/>
                </w:rPr>
                <w:t>http://www.keonguk.ac.jp/</w:t>
              </w:r>
            </w:hyperlink>
            <w:r w:rsidRPr="009F77F7">
              <w:rPr>
                <w:rFonts w:ascii="Gulim" w:eastAsia="Gulim" w:hAnsi="Gulim" w:hint="eastAsia"/>
                <w:sz w:val="22"/>
                <w:szCs w:val="22"/>
              </w:rPr>
              <w:t xml:space="preserve">　E-mail:kenkoku-youtien@</w:t>
            </w:r>
            <w:r w:rsidRPr="009F77F7">
              <w:rPr>
                <w:rFonts w:ascii="Gulim" w:eastAsia="Gulim" w:hAnsi="Gulim"/>
                <w:sz w:val="22"/>
                <w:szCs w:val="22"/>
              </w:rPr>
              <w:t>keonguk.ac</w:t>
            </w:r>
            <w:r w:rsidRPr="009F77F7">
              <w:rPr>
                <w:rFonts w:ascii="Gulim" w:eastAsia="Gulim" w:hAnsi="Gulim" w:hint="eastAsia"/>
                <w:sz w:val="22"/>
                <w:szCs w:val="22"/>
              </w:rPr>
              <w:t>.jp</w:t>
            </w:r>
          </w:p>
        </w:tc>
      </w:tr>
    </w:tbl>
    <w:p w:rsidR="002C376E" w:rsidRPr="00FF0423" w:rsidRDefault="002C376E" w:rsidP="002C376E">
      <w:pPr>
        <w:rPr>
          <w:rFonts w:ascii="HG丸ｺﾞｼｯｸM-PRO" w:eastAsia="Malgun Gothic" w:hAnsi="HG丸ｺﾞｼｯｸM-PRO" w:cs="Batang" w:hint="eastAsia"/>
          <w:sz w:val="32"/>
          <w:szCs w:val="32"/>
          <w:u w:val="single"/>
          <w:lang w:eastAsia="ko-KR"/>
        </w:rPr>
      </w:pPr>
    </w:p>
    <w:p w:rsidR="00BF27EF" w:rsidRPr="002C376E" w:rsidRDefault="00BF27EF">
      <w:bookmarkStart w:id="1" w:name="_GoBack"/>
      <w:bookmarkEnd w:id="1"/>
    </w:p>
    <w:sectPr w:rsidR="00BF27EF" w:rsidRPr="002C376E" w:rsidSect="002C3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altName w:val="Malgun Gothic Semilight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E"/>
    <w:rsid w:val="002C376E"/>
    <w:rsid w:val="00B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4C976-26DD-428E-B9A5-1B62379D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keonguk.ac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eonguk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2018-10-10T08:01:00Z</dcterms:created>
  <dcterms:modified xsi:type="dcterms:W3CDTF">2018-10-10T08:03:00Z</dcterms:modified>
</cp:coreProperties>
</file>